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105A8" w14:textId="77777777" w:rsidR="008E0524" w:rsidRPr="008E0524" w:rsidRDefault="008E0524" w:rsidP="008E0524">
      <w:pPr>
        <w:pStyle w:val="Titel"/>
        <w:rPr>
          <w:rFonts w:ascii="Arial" w:hAnsi="Arial" w:cs="Arial"/>
          <w:lang w:val="de-DE"/>
        </w:rPr>
      </w:pPr>
      <w:r w:rsidRPr="008E0524">
        <w:rPr>
          <w:rFonts w:ascii="Arial" w:hAnsi="Arial" w:cs="Arial"/>
          <w:lang w:val="de-DE"/>
        </w:rPr>
        <w:t>Goethe Lesetexten</w:t>
      </w:r>
    </w:p>
    <w:p w14:paraId="1942DE9E" w14:textId="77777777" w:rsidR="008E0524" w:rsidRDefault="008E0524" w:rsidP="008E0524">
      <w:pPr>
        <w:rPr>
          <w:rFonts w:ascii="Arial" w:hAnsi="Arial" w:cs="Arial"/>
          <w:b/>
          <w:sz w:val="28"/>
          <w:szCs w:val="24"/>
          <w:lang w:val="de-DE"/>
        </w:rPr>
      </w:pPr>
      <w:r>
        <w:rPr>
          <w:rFonts w:ascii="Arial" w:hAnsi="Arial" w:cs="Arial"/>
          <w:b/>
          <w:sz w:val="28"/>
          <w:szCs w:val="24"/>
          <w:lang w:val="de-DE"/>
        </w:rPr>
        <w:t>Lesetext 2</w:t>
      </w:r>
    </w:p>
    <w:p w14:paraId="35630C0C" w14:textId="77777777" w:rsidR="008E0524" w:rsidRPr="00666A50" w:rsidRDefault="008E0524" w:rsidP="008E0524">
      <w:pPr>
        <w:rPr>
          <w:rFonts w:ascii="Arial" w:hAnsi="Arial" w:cs="Arial"/>
          <w:sz w:val="24"/>
          <w:szCs w:val="24"/>
          <w:lang w:val="de-DE"/>
        </w:rPr>
      </w:pPr>
      <w:r w:rsidRPr="008E0524">
        <w:rPr>
          <w:rFonts w:ascii="Arial" w:hAnsi="Arial" w:cs="Arial"/>
          <w:sz w:val="24"/>
          <w:szCs w:val="24"/>
          <w:lang w:val="de-DE"/>
        </w:rPr>
        <w:t xml:space="preserve">Lesen Sie den Text </w:t>
      </w:r>
      <w:r w:rsidRPr="008E0524">
        <w:rPr>
          <w:rStyle w:val="Zwaar"/>
          <w:rFonts w:ascii="Arial" w:hAnsi="Arial" w:cs="Arial"/>
          <w:sz w:val="24"/>
          <w:szCs w:val="24"/>
          <w:lang w:val="de-DE"/>
        </w:rPr>
        <w:t>“Freund und Helfer”</w:t>
      </w:r>
      <w:r w:rsidRPr="008E0524">
        <w:rPr>
          <w:rFonts w:ascii="Arial" w:hAnsi="Arial" w:cs="Arial"/>
          <w:sz w:val="24"/>
          <w:szCs w:val="24"/>
          <w:lang w:val="de-DE"/>
        </w:rPr>
        <w:t>.</w:t>
      </w:r>
      <w:r w:rsidRPr="008E0524">
        <w:rPr>
          <w:rFonts w:ascii="Arial" w:hAnsi="Arial" w:cs="Arial"/>
          <w:sz w:val="24"/>
          <w:szCs w:val="24"/>
          <w:lang w:val="de-DE"/>
        </w:rPr>
        <w:br/>
        <w:t xml:space="preserve">Entscheiden Sie, welche der Antworten ( a, b oder c ) passt. </w:t>
      </w:r>
      <w:r w:rsidRPr="00666A50">
        <w:rPr>
          <w:rFonts w:ascii="Arial" w:hAnsi="Arial" w:cs="Arial"/>
          <w:sz w:val="24"/>
          <w:szCs w:val="24"/>
          <w:lang w:val="de-DE"/>
        </w:rPr>
        <w:t>Es gibt jeweils nur eine richtige Lösung.</w:t>
      </w:r>
    </w:p>
    <w:p w14:paraId="33D1E820" w14:textId="77777777" w:rsidR="008E0524" w:rsidRPr="00666A50" w:rsidRDefault="008E0524" w:rsidP="008E0524">
      <w:pPr>
        <w:pStyle w:val="Kop4"/>
        <w:rPr>
          <w:rFonts w:ascii="Arial" w:hAnsi="Arial" w:cs="Arial"/>
          <w:u w:val="single"/>
          <w:lang w:val="de-DE"/>
        </w:rPr>
      </w:pPr>
      <w:r w:rsidRPr="00666A50">
        <w:rPr>
          <w:rFonts w:ascii="Arial" w:hAnsi="Arial" w:cs="Arial"/>
          <w:u w:val="single"/>
          <w:lang w:val="de-DE"/>
        </w:rPr>
        <w:t>Freund und Helfer</w:t>
      </w:r>
    </w:p>
    <w:p w14:paraId="16C2DD35" w14:textId="77777777" w:rsidR="008E0524" w:rsidRPr="008E0524" w:rsidRDefault="008E0524" w:rsidP="008E0524">
      <w:pPr>
        <w:pStyle w:val="Normaalweb"/>
        <w:rPr>
          <w:rFonts w:ascii="Arial" w:hAnsi="Arial" w:cs="Arial"/>
          <w:lang w:val="de-DE"/>
        </w:rPr>
      </w:pPr>
      <w:r w:rsidRPr="008E0524">
        <w:rPr>
          <w:rFonts w:ascii="Arial" w:hAnsi="Arial" w:cs="Arial"/>
          <w:lang w:val="de-DE"/>
        </w:rPr>
        <w:t>Für viele Menschen gehört ein Hund einfach zum Leben dazu – als Spielkamerad, Begleiter auf Spaziergängen oder einziger Freund. Er bewacht das Haus, dient bei der Polizei, hilft, verschüttete Menschen aufzuspüren. Und er ermöglicht denjenigen, die nicht sehen können, mobil zu bleiben. So zum Beispiel der 65-jährigen Bettina Möller, die durch einen Unfall erblindet ist. In ihrer Wohnung findet sie sich zurecht, weiß den Weg zum Herd, zum Radio, ins Bad. Anders in der Welt draußen. Da geht nichts ohne fremde Hilfe – oder ohne ihren Blindenhund Moritz. Möchte Bettina Möller zum Bäcker, Arzt oder sonst wohin, streift sie Moritz eine spezielle Leinen-Konstruktion über und kommandiert: “Moritz los, wir müssen zur Gymnastik.” Und Moritz geht zielstrebig los, unbeeindruckt von den Ablenkungen der Straße. Bettina Möller vertraut sich ganz und gar seiner Führung an.</w:t>
      </w:r>
    </w:p>
    <w:p w14:paraId="4CACFBF7" w14:textId="77777777" w:rsidR="008E0524" w:rsidRPr="008E0524" w:rsidRDefault="008E0524" w:rsidP="008E0524">
      <w:pPr>
        <w:pStyle w:val="Normaalweb"/>
        <w:rPr>
          <w:rFonts w:ascii="Arial" w:hAnsi="Arial" w:cs="Arial"/>
          <w:lang w:val="de-DE"/>
        </w:rPr>
      </w:pPr>
      <w:r w:rsidRPr="008E0524">
        <w:rPr>
          <w:rFonts w:ascii="Arial" w:hAnsi="Arial" w:cs="Arial"/>
          <w:lang w:val="de-DE"/>
        </w:rPr>
        <w:t>Nur 1.500 der 150.000 Blinden in Deutschland meistern ihr Leben mit Hilfe eines Blindenhundes. Für diese geringe Anzahl gibt es verschiedene Gründe – nicht jeder Mensch mag Hunde. Ebenso kann es Widerstand in der Familie geben, Probleme mit dem Vermieter, den Nachbarn oder dem Platz. Wer sich aber einmal für einen Blindenhund entschieden hat, wird nie mehr auf ihn verzichten wollen – nicht auf die Freiheit, die er schafft und nicht auf seine Wärme und Anhänglichkeit.</w:t>
      </w:r>
    </w:p>
    <w:p w14:paraId="234B1809" w14:textId="77777777" w:rsidR="008E0524" w:rsidRPr="008E0524" w:rsidRDefault="008E0524" w:rsidP="008E0524">
      <w:pPr>
        <w:pStyle w:val="Normaalweb"/>
        <w:rPr>
          <w:rFonts w:ascii="Arial" w:hAnsi="Arial" w:cs="Arial"/>
          <w:lang w:val="de-DE"/>
        </w:rPr>
      </w:pPr>
      <w:r w:rsidRPr="008E0524">
        <w:rPr>
          <w:rFonts w:ascii="Arial" w:hAnsi="Arial" w:cs="Arial"/>
          <w:lang w:val="de-DE"/>
        </w:rPr>
        <w:t>Ein Hund wie Moritz ist das Ergebnis einer sorgfältigen Auswahl und Ausbildung. Sogenannte Blindenführhundschulen suchen bald nach der Geburt potenziell fähige Hunde aus, die sich in Pflegefamilien ein Jahr lang an das Zusammenleben mit Menschen gewöhnen. Danach wird in einem Eignungstest eingehend das Wesen der Tiere erkundet.</w:t>
      </w:r>
    </w:p>
    <w:p w14:paraId="12E5DAED" w14:textId="77777777" w:rsidR="008E0524" w:rsidRPr="008E0524" w:rsidRDefault="008E0524" w:rsidP="008E0524">
      <w:pPr>
        <w:pStyle w:val="Normaalweb"/>
        <w:rPr>
          <w:rFonts w:ascii="Arial" w:hAnsi="Arial" w:cs="Arial"/>
          <w:lang w:val="de-DE"/>
        </w:rPr>
      </w:pPr>
      <w:r w:rsidRPr="008E0524">
        <w:rPr>
          <w:rFonts w:ascii="Arial" w:hAnsi="Arial" w:cs="Arial"/>
          <w:lang w:val="de-DE"/>
        </w:rPr>
        <w:t>Nur aufmerksame, konzentrierte Junghunde, die zugleich gutmütig und geduldig sind, kommen letztlich infrage. Aggressive Tiere oder solche, die ihrem Jagdtrieb folgen, scheiden als Blindenhunde aus.</w:t>
      </w:r>
    </w:p>
    <w:p w14:paraId="170C7EC8" w14:textId="77777777" w:rsidR="008E0524" w:rsidRDefault="008E0524" w:rsidP="00666A50">
      <w:pPr>
        <w:pStyle w:val="Normaalweb"/>
        <w:rPr>
          <w:lang w:val="de-DE"/>
        </w:rPr>
      </w:pPr>
      <w:r w:rsidRPr="008E0524">
        <w:rPr>
          <w:rFonts w:ascii="Arial" w:hAnsi="Arial" w:cs="Arial"/>
          <w:lang w:val="de-DE"/>
        </w:rPr>
        <w:t xml:space="preserve">In sechs bis neun Monaten erlernt der Hund das Befolgen von Befehlen und arbeitet mit dem “künstlichen Menschen”, einem Metallgestell auf Rädern, das den lebenden Menschen simuliert. Nach dieser Grundausbildung kommen der Blindenhund und sein späteres Herrchen oder Frauchen zusammen, um sich aneinander zu gewöhnen. Zwei Wochen verbringen sie unter der Anleitung eines </w:t>
      </w:r>
      <w:r w:rsidRPr="008E0524">
        <w:rPr>
          <w:rFonts w:ascii="Arial" w:hAnsi="Arial" w:cs="Arial"/>
          <w:lang w:val="en"/>
        </w:rPr>
        <w:t>Trainer</w:t>
      </w:r>
      <w:r w:rsidRPr="008E0524">
        <w:rPr>
          <w:rFonts w:ascii="Arial" w:hAnsi="Arial" w:cs="Arial"/>
          <w:lang w:val="de-DE"/>
        </w:rPr>
        <w:t xml:space="preserve">s Tag und Nacht miteinander, erst in der Hundeschule, dann in der Wohnung des Blinden. Sind sie ein </w:t>
      </w:r>
      <w:r w:rsidRPr="008E0524">
        <w:rPr>
          <w:rFonts w:ascii="Arial" w:hAnsi="Arial" w:cs="Arial"/>
          <w:lang w:val="en"/>
        </w:rPr>
        <w:t>Team</w:t>
      </w:r>
      <w:r w:rsidRPr="008E0524">
        <w:rPr>
          <w:rFonts w:ascii="Arial" w:hAnsi="Arial" w:cs="Arial"/>
          <w:lang w:val="de-DE"/>
        </w:rPr>
        <w:t xml:space="preserve"> geworden, wird eine Prüfung abgelegt, bei der sie drei Stunden lang durch den Heimatort des Blinden gehen müssen. Ein Prüfer vom Blindenverband und einer von der Krankenkasse beobachten sie. Erst nach bestandener Prüfung bezahlt </w:t>
      </w:r>
      <w:r w:rsidRPr="008E0524">
        <w:rPr>
          <w:rFonts w:ascii="Arial" w:hAnsi="Arial" w:cs="Arial"/>
          <w:lang w:val="de-DE"/>
        </w:rPr>
        <w:lastRenderedPageBreak/>
        <w:t>die Krankenversicherung den Hund und eine Monats</w:t>
      </w:r>
      <w:r w:rsidRPr="008E0524">
        <w:rPr>
          <w:rFonts w:ascii="Arial" w:hAnsi="Arial" w:cs="Arial"/>
          <w:lang w:val="de-DE"/>
        </w:rPr>
        <w:softHyphen/>
        <w:t>pauschale für seine Haltung. Auf den Lorbeeren einer erfolgreichen Prüfung dürfen sich Blinder und Hund nicht ausruhen. Die Führleistung muss nämlich regelmäßig gefördert werden, damit der Hund weiterhin den Spaß an seiner Pflichterfüllung behält und die erforderliche Konzentration aufbringt. Außerdem wird jeder Blinde seinem Hund noch viele Dinge und Wege beibringen, die für sein persönliches Leben von Bedeutung sind. Für Frau Möller war es unter anderem der Weg zum Konzertsaal, den sie Moritz zeigen musste. Inzwischen scheint sich Moritz auf die Konzerte zu freuen. “Am liebsten mag er Mozart und Brah</w:t>
      </w:r>
      <w:r w:rsidR="00666A50">
        <w:rPr>
          <w:rFonts w:ascii="Arial" w:hAnsi="Arial" w:cs="Arial"/>
          <w:lang w:val="de-DE"/>
        </w:rPr>
        <w:t>ms”, schmunzelt Bettina Möller.</w:t>
      </w:r>
    </w:p>
    <w:p w14:paraId="55687979" w14:textId="77777777" w:rsidR="00666A50" w:rsidRDefault="00666A50" w:rsidP="00666A50">
      <w:pPr>
        <w:pStyle w:val="Normaalweb"/>
        <w:rPr>
          <w:rFonts w:ascii="Arial" w:hAnsi="Arial" w:cs="Arial"/>
          <w:b/>
          <w:u w:val="single"/>
          <w:lang w:val="de-DE"/>
        </w:rPr>
      </w:pPr>
      <w:r>
        <w:rPr>
          <w:rFonts w:ascii="Arial" w:hAnsi="Arial" w:cs="Arial"/>
          <w:b/>
          <w:u w:val="single"/>
          <w:lang w:val="de-DE"/>
        </w:rPr>
        <w:t>Fragen zum Text</w:t>
      </w:r>
    </w:p>
    <w:p w14:paraId="2409075A" w14:textId="77777777" w:rsidR="00666A50" w:rsidRPr="00666A50" w:rsidRDefault="00666A50" w:rsidP="00666A50">
      <w:pPr>
        <w:rPr>
          <w:rStyle w:val="Zwaar"/>
          <w:rFonts w:ascii="Arial" w:hAnsi="Arial" w:cs="Arial"/>
          <w:szCs w:val="24"/>
          <w:lang w:val="de-DE"/>
        </w:rPr>
      </w:pPr>
      <w:r w:rsidRPr="00666A50">
        <w:rPr>
          <w:rStyle w:val="Zwaar"/>
          <w:rFonts w:ascii="Arial" w:hAnsi="Arial" w:cs="Arial"/>
          <w:b w:val="0"/>
          <w:i/>
          <w:szCs w:val="24"/>
          <w:lang w:val="de-DE"/>
        </w:rPr>
        <w:t>Frage 1</w:t>
      </w:r>
      <w:r w:rsidRPr="00666A50">
        <w:rPr>
          <w:rStyle w:val="Zwaar"/>
          <w:rFonts w:ascii="Arial" w:hAnsi="Arial" w:cs="Arial"/>
          <w:szCs w:val="24"/>
          <w:lang w:val="de-DE"/>
        </w:rPr>
        <w:t> </w:t>
      </w:r>
    </w:p>
    <w:p w14:paraId="096BCCDC" w14:textId="77777777" w:rsidR="00666A50" w:rsidRPr="00666A50" w:rsidRDefault="00666A50" w:rsidP="00666A50">
      <w:pPr>
        <w:rPr>
          <w:rFonts w:ascii="Arial" w:hAnsi="Arial" w:cs="Arial"/>
          <w:sz w:val="24"/>
          <w:szCs w:val="24"/>
          <w:lang w:val="de-DE"/>
        </w:rPr>
      </w:pPr>
      <w:r w:rsidRPr="00666A50">
        <w:rPr>
          <w:rStyle w:val="Zwaar"/>
          <w:rFonts w:ascii="Arial" w:hAnsi="Arial" w:cs="Arial"/>
          <w:sz w:val="24"/>
          <w:szCs w:val="24"/>
          <w:lang w:val="de-DE"/>
        </w:rPr>
        <w:t>Blindenhunde gibt es nicht so häufig, da</w:t>
      </w:r>
      <w:r w:rsidRPr="00666A50">
        <w:rPr>
          <w:rFonts w:ascii="Arial" w:hAnsi="Arial" w:cs="Arial"/>
          <w:sz w:val="24"/>
          <w:szCs w:val="24"/>
          <w:lang w:val="de-DE"/>
        </w:rPr>
        <w:t xml:space="preserve"> </w:t>
      </w:r>
    </w:p>
    <w:p w14:paraId="079EBA24" w14:textId="77777777" w:rsidR="00666A50" w:rsidRPr="00666A50" w:rsidRDefault="00666A50" w:rsidP="00666A50">
      <w:pPr>
        <w:pStyle w:val="margintopnegativop"/>
        <w:rPr>
          <w:rFonts w:ascii="Arial" w:hAnsi="Arial" w:cs="Arial"/>
          <w:lang w:val="de-DE"/>
        </w:rPr>
      </w:pPr>
      <w:r w:rsidRPr="00666A50">
        <w:rPr>
          <w:rFonts w:ascii="Arial" w:hAnsi="Arial" w:cs="Arial"/>
        </w:rPr>
        <w:object w:dxaOrig="405" w:dyaOrig="360" w14:anchorId="34538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3" type="#_x0000_t75" style="width:20.25pt;height:18pt" o:ole="">
            <v:imagedata r:id="rId5" o:title=""/>
          </v:shape>
          <w:control r:id="rId6" w:name="DefaultOcxName" w:shapeid="_x0000_i1243"/>
        </w:object>
      </w:r>
      <w:r w:rsidRPr="00666A50">
        <w:rPr>
          <w:rFonts w:ascii="Arial" w:hAnsi="Arial" w:cs="Arial"/>
          <w:lang w:val="de-DE"/>
        </w:rPr>
        <w:t xml:space="preserve"> a ein Hund nicht überall gern gesehen wird. </w:t>
      </w:r>
      <w:r w:rsidRPr="00666A50">
        <w:rPr>
          <w:rFonts w:ascii="Arial" w:hAnsi="Arial" w:cs="Arial"/>
          <w:lang w:val="de-DE"/>
        </w:rPr>
        <w:br/>
      </w:r>
      <w:r w:rsidRPr="00666A50">
        <w:rPr>
          <w:rFonts w:ascii="Arial" w:hAnsi="Arial" w:cs="Arial"/>
        </w:rPr>
        <w:object w:dxaOrig="405" w:dyaOrig="360" w14:anchorId="0332C06E">
          <v:shape id="_x0000_i1242" type="#_x0000_t75" style="width:20.25pt;height:18pt" o:ole="">
            <v:imagedata r:id="rId5" o:title=""/>
          </v:shape>
          <w:control r:id="rId7" w:name="DefaultOcxName1" w:shapeid="_x0000_i1242"/>
        </w:object>
      </w:r>
      <w:r w:rsidRPr="00666A50">
        <w:rPr>
          <w:rFonts w:ascii="Arial" w:hAnsi="Arial" w:cs="Arial"/>
          <w:lang w:val="de-DE"/>
        </w:rPr>
        <w:t xml:space="preserve"> b man viel Zeit für sie übrig haben muss. </w:t>
      </w:r>
      <w:r w:rsidRPr="00666A50">
        <w:rPr>
          <w:rFonts w:ascii="Arial" w:hAnsi="Arial" w:cs="Arial"/>
          <w:lang w:val="de-DE"/>
        </w:rPr>
        <w:br/>
      </w:r>
      <w:r w:rsidRPr="00666A50">
        <w:rPr>
          <w:rFonts w:ascii="Arial" w:hAnsi="Arial" w:cs="Arial"/>
        </w:rPr>
        <w:object w:dxaOrig="405" w:dyaOrig="360" w14:anchorId="4D0CEBEA">
          <v:shape id="_x0000_i1241" type="#_x0000_t75" style="width:20.25pt;height:18pt" o:ole="">
            <v:imagedata r:id="rId5" o:title=""/>
          </v:shape>
          <w:control r:id="rId8" w:name="DefaultOcxName2" w:shapeid="_x0000_i1241"/>
        </w:object>
      </w:r>
      <w:r w:rsidRPr="00666A50">
        <w:rPr>
          <w:rFonts w:ascii="Arial" w:hAnsi="Arial" w:cs="Arial"/>
          <w:lang w:val="de-DE"/>
        </w:rPr>
        <w:t xml:space="preserve"> c vielen Blinden das Vertrauen zu ihnen fehlt. </w:t>
      </w:r>
    </w:p>
    <w:p w14:paraId="6F579C9D" w14:textId="77777777" w:rsidR="00666A50" w:rsidRPr="00666A50" w:rsidRDefault="00666A50" w:rsidP="00666A50">
      <w:pPr>
        <w:rPr>
          <w:rFonts w:ascii="Arial" w:hAnsi="Arial" w:cs="Arial"/>
          <w:b/>
          <w:bCs/>
          <w:szCs w:val="24"/>
          <w:lang w:val="de-DE"/>
        </w:rPr>
      </w:pPr>
      <w:r w:rsidRPr="00666A50">
        <w:rPr>
          <w:rFonts w:ascii="Arial" w:hAnsi="Arial" w:cs="Arial"/>
          <w:sz w:val="24"/>
          <w:szCs w:val="24"/>
          <w:lang w:val="de-DE"/>
        </w:rPr>
        <w:t> </w:t>
      </w:r>
      <w:r w:rsidRPr="00666A50">
        <w:rPr>
          <w:rStyle w:val="Zwaar"/>
          <w:rFonts w:ascii="Arial" w:hAnsi="Arial" w:cs="Arial"/>
          <w:b w:val="0"/>
          <w:i/>
          <w:szCs w:val="24"/>
          <w:lang w:val="de-DE"/>
        </w:rPr>
        <w:t>Frag</w:t>
      </w:r>
      <w:r>
        <w:rPr>
          <w:rStyle w:val="Zwaar"/>
          <w:rFonts w:ascii="Arial" w:hAnsi="Arial" w:cs="Arial"/>
          <w:b w:val="0"/>
          <w:i/>
          <w:szCs w:val="24"/>
          <w:lang w:val="de-DE"/>
        </w:rPr>
        <w:t>e 2</w:t>
      </w:r>
    </w:p>
    <w:p w14:paraId="0F203351" w14:textId="77777777" w:rsidR="00666A50" w:rsidRPr="00666A50" w:rsidRDefault="00666A50" w:rsidP="00666A50">
      <w:pPr>
        <w:rPr>
          <w:rFonts w:ascii="Arial" w:hAnsi="Arial" w:cs="Arial"/>
          <w:sz w:val="24"/>
          <w:szCs w:val="24"/>
          <w:lang w:val="de-DE"/>
        </w:rPr>
      </w:pPr>
      <w:r w:rsidRPr="00666A50">
        <w:rPr>
          <w:rStyle w:val="Zwaar"/>
          <w:rFonts w:ascii="Arial" w:hAnsi="Arial" w:cs="Arial"/>
          <w:sz w:val="24"/>
          <w:szCs w:val="24"/>
          <w:lang w:val="de-DE"/>
        </w:rPr>
        <w:t> Ob ein Tier zum Blindenhund geeignet ist, zeigt sich</w:t>
      </w:r>
      <w:r w:rsidRPr="00666A50">
        <w:rPr>
          <w:rFonts w:ascii="Arial" w:hAnsi="Arial" w:cs="Arial"/>
          <w:sz w:val="24"/>
          <w:szCs w:val="24"/>
          <w:lang w:val="de-DE"/>
        </w:rPr>
        <w:t xml:space="preserve"> </w:t>
      </w:r>
    </w:p>
    <w:p w14:paraId="615D5CB3" w14:textId="77777777" w:rsidR="00666A50" w:rsidRPr="00666A50" w:rsidRDefault="00666A50" w:rsidP="00666A50">
      <w:pPr>
        <w:pStyle w:val="margintopnegativop"/>
        <w:rPr>
          <w:rFonts w:ascii="Arial" w:hAnsi="Arial" w:cs="Arial"/>
          <w:lang w:val="de-DE"/>
        </w:rPr>
      </w:pPr>
      <w:r w:rsidRPr="00666A50">
        <w:rPr>
          <w:rFonts w:ascii="Arial" w:hAnsi="Arial" w:cs="Arial"/>
        </w:rPr>
        <w:object w:dxaOrig="405" w:dyaOrig="360" w14:anchorId="03C35372">
          <v:shape id="_x0000_i1240" type="#_x0000_t75" style="width:20.25pt;height:18pt" o:ole="">
            <v:imagedata r:id="rId5" o:title=""/>
          </v:shape>
          <w:control r:id="rId9" w:name="DefaultOcxName3" w:shapeid="_x0000_i1240"/>
        </w:object>
      </w:r>
      <w:r w:rsidRPr="00666A50">
        <w:rPr>
          <w:rFonts w:ascii="Arial" w:hAnsi="Arial" w:cs="Arial"/>
          <w:lang w:val="de-DE"/>
        </w:rPr>
        <w:t xml:space="preserve"> a bei der Prüfung seiner Charaktereigenschaften. </w:t>
      </w:r>
      <w:r w:rsidRPr="00666A50">
        <w:rPr>
          <w:rFonts w:ascii="Arial" w:hAnsi="Arial" w:cs="Arial"/>
          <w:lang w:val="de-DE"/>
        </w:rPr>
        <w:br/>
      </w:r>
      <w:r w:rsidRPr="00666A50">
        <w:rPr>
          <w:rFonts w:ascii="Arial" w:hAnsi="Arial" w:cs="Arial"/>
        </w:rPr>
        <w:object w:dxaOrig="405" w:dyaOrig="360" w14:anchorId="7764E1F3">
          <v:shape id="_x0000_i1239" type="#_x0000_t75" style="width:20.25pt;height:18pt" o:ole="">
            <v:imagedata r:id="rId5" o:title=""/>
          </v:shape>
          <w:control r:id="rId10" w:name="DefaultOcxName4" w:shapeid="_x0000_i1239"/>
        </w:object>
      </w:r>
      <w:r w:rsidRPr="00666A50">
        <w:rPr>
          <w:rFonts w:ascii="Arial" w:hAnsi="Arial" w:cs="Arial"/>
          <w:lang w:val="de-DE"/>
        </w:rPr>
        <w:t xml:space="preserve"> b bereits in seinen ersten Lebensmonaten. </w:t>
      </w:r>
      <w:r w:rsidRPr="00666A50">
        <w:rPr>
          <w:rFonts w:ascii="Arial" w:hAnsi="Arial" w:cs="Arial"/>
          <w:lang w:val="de-DE"/>
        </w:rPr>
        <w:br/>
      </w:r>
      <w:r w:rsidRPr="00666A50">
        <w:rPr>
          <w:rFonts w:ascii="Arial" w:hAnsi="Arial" w:cs="Arial"/>
        </w:rPr>
        <w:object w:dxaOrig="405" w:dyaOrig="360" w14:anchorId="743D278D">
          <v:shape id="_x0000_i1238" type="#_x0000_t75" style="width:20.25pt;height:18pt" o:ole="">
            <v:imagedata r:id="rId5" o:title=""/>
          </v:shape>
          <w:control r:id="rId11" w:name="DefaultOcxName5" w:shapeid="_x0000_i1238"/>
        </w:object>
      </w:r>
      <w:r w:rsidRPr="00666A50">
        <w:rPr>
          <w:rFonts w:ascii="Arial" w:hAnsi="Arial" w:cs="Arial"/>
          <w:lang w:val="de-DE"/>
        </w:rPr>
        <w:t xml:space="preserve"> c während seiner Zeit in der Pflegefamilie. </w:t>
      </w:r>
    </w:p>
    <w:p w14:paraId="55BA3AA8" w14:textId="77777777" w:rsidR="00666A50" w:rsidRPr="00666A50" w:rsidRDefault="00107A90" w:rsidP="00666A50">
      <w:pPr>
        <w:rPr>
          <w:rFonts w:ascii="Arial" w:hAnsi="Arial" w:cs="Arial"/>
          <w:sz w:val="24"/>
          <w:szCs w:val="24"/>
          <w:lang w:val="de-DE"/>
        </w:rPr>
      </w:pPr>
      <w:r w:rsidRPr="00666A50">
        <w:rPr>
          <w:rStyle w:val="Zwaar"/>
          <w:rFonts w:ascii="Arial" w:hAnsi="Arial" w:cs="Arial"/>
          <w:b w:val="0"/>
          <w:i/>
          <w:szCs w:val="24"/>
          <w:lang w:val="de-DE"/>
        </w:rPr>
        <w:t>Frag</w:t>
      </w:r>
      <w:r>
        <w:rPr>
          <w:rStyle w:val="Zwaar"/>
          <w:rFonts w:ascii="Arial" w:hAnsi="Arial" w:cs="Arial"/>
          <w:b w:val="0"/>
          <w:i/>
          <w:szCs w:val="24"/>
          <w:lang w:val="de-DE"/>
        </w:rPr>
        <w:t>e 3</w:t>
      </w:r>
      <w:r>
        <w:rPr>
          <w:rStyle w:val="Zwaar"/>
          <w:rFonts w:ascii="Arial" w:hAnsi="Arial" w:cs="Arial"/>
          <w:b w:val="0"/>
          <w:i/>
          <w:szCs w:val="24"/>
          <w:lang w:val="de-DE"/>
        </w:rPr>
        <w:br/>
      </w:r>
      <w:r>
        <w:rPr>
          <w:rStyle w:val="Zwaar"/>
          <w:rFonts w:ascii="Arial" w:hAnsi="Arial" w:cs="Arial"/>
          <w:b w:val="0"/>
          <w:i/>
          <w:szCs w:val="24"/>
          <w:lang w:val="de-DE"/>
        </w:rPr>
        <w:br/>
      </w:r>
      <w:r w:rsidR="00666A50" w:rsidRPr="00666A50">
        <w:rPr>
          <w:rStyle w:val="Zwaar"/>
          <w:rFonts w:ascii="Arial" w:hAnsi="Arial" w:cs="Arial"/>
          <w:sz w:val="24"/>
          <w:szCs w:val="24"/>
          <w:lang w:val="de-DE"/>
        </w:rPr>
        <w:t> In der Grundausbildung lernen die Hunde,</w:t>
      </w:r>
      <w:r w:rsidR="00666A50" w:rsidRPr="00666A50">
        <w:rPr>
          <w:rFonts w:ascii="Arial" w:hAnsi="Arial" w:cs="Arial"/>
          <w:sz w:val="24"/>
          <w:szCs w:val="24"/>
          <w:lang w:val="de-DE"/>
        </w:rPr>
        <w:t xml:space="preserve"> </w:t>
      </w:r>
    </w:p>
    <w:p w14:paraId="646933FE" w14:textId="77777777" w:rsidR="00666A50" w:rsidRPr="00666A50" w:rsidRDefault="00666A50" w:rsidP="00666A50">
      <w:pPr>
        <w:pStyle w:val="margintopnegativop"/>
        <w:rPr>
          <w:rFonts w:ascii="Arial" w:hAnsi="Arial" w:cs="Arial"/>
          <w:lang w:val="de-DE"/>
        </w:rPr>
      </w:pPr>
      <w:r w:rsidRPr="00666A50">
        <w:rPr>
          <w:rFonts w:ascii="Arial" w:hAnsi="Arial" w:cs="Arial"/>
        </w:rPr>
        <w:object w:dxaOrig="405" w:dyaOrig="360" w14:anchorId="69234B39">
          <v:shape id="_x0000_i1237" type="#_x0000_t75" style="width:20.25pt;height:18pt" o:ole="">
            <v:imagedata r:id="rId5" o:title=""/>
          </v:shape>
          <w:control r:id="rId12" w:name="DefaultOcxName6" w:shapeid="_x0000_i1237"/>
        </w:object>
      </w:r>
      <w:r w:rsidRPr="00666A50">
        <w:rPr>
          <w:rFonts w:ascii="Arial" w:hAnsi="Arial" w:cs="Arial"/>
          <w:lang w:val="de-DE"/>
        </w:rPr>
        <w:t xml:space="preserve"> a ihre natürlichen Triebe zu unterdrücken. </w:t>
      </w:r>
      <w:r w:rsidRPr="00666A50">
        <w:rPr>
          <w:rFonts w:ascii="Arial" w:hAnsi="Arial" w:cs="Arial"/>
          <w:lang w:val="de-DE"/>
        </w:rPr>
        <w:br/>
      </w:r>
      <w:r w:rsidRPr="00666A50">
        <w:rPr>
          <w:rFonts w:ascii="Arial" w:hAnsi="Arial" w:cs="Arial"/>
        </w:rPr>
        <w:object w:dxaOrig="405" w:dyaOrig="360" w14:anchorId="0A09C56B">
          <v:shape id="_x0000_i1236" type="#_x0000_t75" style="width:20.25pt;height:18pt" o:ole="">
            <v:imagedata r:id="rId5" o:title=""/>
          </v:shape>
          <w:control r:id="rId13" w:name="DefaultOcxName7" w:shapeid="_x0000_i1236"/>
        </w:object>
      </w:r>
      <w:r w:rsidRPr="00666A50">
        <w:rPr>
          <w:rFonts w:ascii="Arial" w:hAnsi="Arial" w:cs="Arial"/>
          <w:lang w:val="de-DE"/>
        </w:rPr>
        <w:t xml:space="preserve"> b Kommandos zu verstehen und zu beachten. </w:t>
      </w:r>
      <w:r w:rsidRPr="00666A50">
        <w:rPr>
          <w:rFonts w:ascii="Arial" w:hAnsi="Arial" w:cs="Arial"/>
          <w:lang w:val="de-DE"/>
        </w:rPr>
        <w:br/>
      </w:r>
      <w:r w:rsidRPr="00666A50">
        <w:rPr>
          <w:rFonts w:ascii="Arial" w:hAnsi="Arial" w:cs="Arial"/>
        </w:rPr>
        <w:object w:dxaOrig="405" w:dyaOrig="360" w14:anchorId="33E74914">
          <v:shape id="_x0000_i1235" type="#_x0000_t75" style="width:20.25pt;height:18pt" o:ole="">
            <v:imagedata r:id="rId5" o:title=""/>
          </v:shape>
          <w:control r:id="rId14" w:name="DefaultOcxName8" w:shapeid="_x0000_i1235"/>
        </w:object>
      </w:r>
      <w:r w:rsidRPr="00666A50">
        <w:rPr>
          <w:rFonts w:ascii="Arial" w:hAnsi="Arial" w:cs="Arial"/>
          <w:lang w:val="de-DE"/>
        </w:rPr>
        <w:t xml:space="preserve"> c sich in menschlicher Umgebung sicher zu bewegen. </w:t>
      </w:r>
    </w:p>
    <w:p w14:paraId="32FC85DE" w14:textId="77777777" w:rsidR="00666A50" w:rsidRPr="00666A50" w:rsidRDefault="00107A90" w:rsidP="00666A50">
      <w:pPr>
        <w:rPr>
          <w:rFonts w:ascii="Arial" w:hAnsi="Arial" w:cs="Arial"/>
          <w:sz w:val="24"/>
          <w:szCs w:val="24"/>
          <w:lang w:val="de-DE"/>
        </w:rPr>
      </w:pPr>
      <w:r w:rsidRPr="00666A50">
        <w:rPr>
          <w:rStyle w:val="Zwaar"/>
          <w:rFonts w:ascii="Arial" w:hAnsi="Arial" w:cs="Arial"/>
          <w:b w:val="0"/>
          <w:i/>
          <w:szCs w:val="24"/>
          <w:lang w:val="de-DE"/>
        </w:rPr>
        <w:t>Frag</w:t>
      </w:r>
      <w:r>
        <w:rPr>
          <w:rStyle w:val="Zwaar"/>
          <w:rFonts w:ascii="Arial" w:hAnsi="Arial" w:cs="Arial"/>
          <w:b w:val="0"/>
          <w:i/>
          <w:szCs w:val="24"/>
          <w:lang w:val="de-DE"/>
        </w:rPr>
        <w:t>e 4</w:t>
      </w:r>
      <w:r>
        <w:rPr>
          <w:rStyle w:val="Zwaar"/>
          <w:rFonts w:ascii="Arial" w:hAnsi="Arial" w:cs="Arial"/>
          <w:b w:val="0"/>
          <w:i/>
          <w:szCs w:val="24"/>
          <w:lang w:val="de-DE"/>
        </w:rPr>
        <w:br/>
      </w:r>
      <w:r w:rsidR="00666A50" w:rsidRPr="00666A50">
        <w:rPr>
          <w:rStyle w:val="Zwaar"/>
          <w:rFonts w:ascii="Arial" w:hAnsi="Arial" w:cs="Arial"/>
          <w:sz w:val="24"/>
          <w:szCs w:val="24"/>
          <w:lang w:val="de-DE"/>
        </w:rPr>
        <w:t> Die Kosten für den Blindenhund</w:t>
      </w:r>
      <w:r w:rsidR="00666A50" w:rsidRPr="00666A50">
        <w:rPr>
          <w:rFonts w:ascii="Arial" w:hAnsi="Arial" w:cs="Arial"/>
          <w:sz w:val="24"/>
          <w:szCs w:val="24"/>
          <w:lang w:val="de-DE"/>
        </w:rPr>
        <w:t xml:space="preserve"> </w:t>
      </w:r>
    </w:p>
    <w:p w14:paraId="1CA87363" w14:textId="77777777" w:rsidR="00666A50" w:rsidRPr="00666A50" w:rsidRDefault="00666A50" w:rsidP="00666A50">
      <w:pPr>
        <w:pStyle w:val="margintopnegativop"/>
        <w:rPr>
          <w:rFonts w:ascii="Arial" w:hAnsi="Arial" w:cs="Arial"/>
          <w:lang w:val="de-DE"/>
        </w:rPr>
      </w:pPr>
      <w:r w:rsidRPr="00666A50">
        <w:rPr>
          <w:rFonts w:ascii="Arial" w:hAnsi="Arial" w:cs="Arial"/>
        </w:rPr>
        <w:object w:dxaOrig="405" w:dyaOrig="360" w14:anchorId="4AEB4860">
          <v:shape id="_x0000_i1234" type="#_x0000_t75" style="width:20.25pt;height:18pt" o:ole="">
            <v:imagedata r:id="rId5" o:title=""/>
          </v:shape>
          <w:control r:id="rId15" w:name="DefaultOcxName9" w:shapeid="_x0000_i1234"/>
        </w:object>
      </w:r>
      <w:r w:rsidRPr="00666A50">
        <w:rPr>
          <w:rFonts w:ascii="Arial" w:hAnsi="Arial" w:cs="Arial"/>
          <w:lang w:val="de-DE"/>
        </w:rPr>
        <w:t xml:space="preserve"> a trägt in der Hauptsache die Krankenkasse. </w:t>
      </w:r>
      <w:r w:rsidRPr="00666A50">
        <w:rPr>
          <w:rFonts w:ascii="Arial" w:hAnsi="Arial" w:cs="Arial"/>
          <w:lang w:val="de-DE"/>
        </w:rPr>
        <w:br/>
      </w:r>
      <w:r w:rsidRPr="00666A50">
        <w:rPr>
          <w:rFonts w:ascii="Arial" w:hAnsi="Arial" w:cs="Arial"/>
        </w:rPr>
        <w:object w:dxaOrig="405" w:dyaOrig="360" w14:anchorId="3F4468FC">
          <v:shape id="_x0000_i1233" type="#_x0000_t75" style="width:20.25pt;height:18pt" o:ole="">
            <v:imagedata r:id="rId5" o:title=""/>
          </v:shape>
          <w:control r:id="rId16" w:name="DefaultOcxName10" w:shapeid="_x0000_i1233"/>
        </w:object>
      </w:r>
      <w:r w:rsidRPr="00666A50">
        <w:rPr>
          <w:rFonts w:ascii="Arial" w:hAnsi="Arial" w:cs="Arial"/>
          <w:lang w:val="de-DE"/>
        </w:rPr>
        <w:t xml:space="preserve"> b trägt in der Regel der Blinde. </w:t>
      </w:r>
      <w:r w:rsidRPr="00666A50">
        <w:rPr>
          <w:rFonts w:ascii="Arial" w:hAnsi="Arial" w:cs="Arial"/>
          <w:lang w:val="de-DE"/>
        </w:rPr>
        <w:br/>
      </w:r>
      <w:r w:rsidRPr="00666A50">
        <w:rPr>
          <w:rFonts w:ascii="Arial" w:hAnsi="Arial" w:cs="Arial"/>
        </w:rPr>
        <w:object w:dxaOrig="405" w:dyaOrig="360" w14:anchorId="3E7C6AC8">
          <v:shape id="_x0000_i1232" type="#_x0000_t75" style="width:20.25pt;height:18pt" o:ole="">
            <v:imagedata r:id="rId5" o:title=""/>
          </v:shape>
          <w:control r:id="rId17" w:name="DefaultOcxName11" w:shapeid="_x0000_i1232"/>
        </w:object>
      </w:r>
      <w:r w:rsidRPr="00666A50">
        <w:rPr>
          <w:rFonts w:ascii="Arial" w:hAnsi="Arial" w:cs="Arial"/>
          <w:lang w:val="de-DE"/>
        </w:rPr>
        <w:t xml:space="preserve"> c tragen Blindenverband und Krankenkasse gemeinsam. </w:t>
      </w:r>
    </w:p>
    <w:p w14:paraId="055F595C" w14:textId="77777777" w:rsidR="00107A90" w:rsidRDefault="00107A90" w:rsidP="00666A50">
      <w:pPr>
        <w:rPr>
          <w:rStyle w:val="Zwaar"/>
          <w:rFonts w:ascii="Arial" w:hAnsi="Arial" w:cs="Arial"/>
          <w:b w:val="0"/>
          <w:i/>
          <w:szCs w:val="24"/>
          <w:lang w:val="de-DE"/>
        </w:rPr>
      </w:pPr>
    </w:p>
    <w:p w14:paraId="35F3E155" w14:textId="77777777" w:rsidR="00107A90" w:rsidRDefault="00107A90" w:rsidP="00666A50">
      <w:pPr>
        <w:rPr>
          <w:rStyle w:val="Zwaar"/>
          <w:rFonts w:ascii="Arial" w:hAnsi="Arial" w:cs="Arial"/>
          <w:b w:val="0"/>
          <w:i/>
          <w:szCs w:val="24"/>
          <w:lang w:val="de-DE"/>
        </w:rPr>
      </w:pPr>
      <w:r w:rsidRPr="00666A50">
        <w:rPr>
          <w:rStyle w:val="Zwaar"/>
          <w:rFonts w:ascii="Arial" w:hAnsi="Arial" w:cs="Arial"/>
          <w:b w:val="0"/>
          <w:i/>
          <w:szCs w:val="24"/>
          <w:lang w:val="de-DE"/>
        </w:rPr>
        <w:t>Frag</w:t>
      </w:r>
      <w:r>
        <w:rPr>
          <w:rStyle w:val="Zwaar"/>
          <w:rFonts w:ascii="Arial" w:hAnsi="Arial" w:cs="Arial"/>
          <w:b w:val="0"/>
          <w:i/>
          <w:szCs w:val="24"/>
          <w:lang w:val="de-DE"/>
        </w:rPr>
        <w:t>e 5</w:t>
      </w:r>
      <w:bookmarkStart w:id="0" w:name="_GoBack"/>
      <w:bookmarkEnd w:id="0"/>
    </w:p>
    <w:p w14:paraId="68185B95" w14:textId="77777777" w:rsidR="00666A50" w:rsidRPr="00666A50" w:rsidRDefault="00666A50" w:rsidP="00666A50">
      <w:pPr>
        <w:rPr>
          <w:rFonts w:ascii="Arial" w:hAnsi="Arial" w:cs="Arial"/>
          <w:sz w:val="24"/>
          <w:szCs w:val="24"/>
          <w:lang w:val="de-DE"/>
        </w:rPr>
      </w:pPr>
      <w:r w:rsidRPr="00666A50">
        <w:rPr>
          <w:rStyle w:val="Zwaar"/>
          <w:rFonts w:ascii="Arial" w:hAnsi="Arial" w:cs="Arial"/>
          <w:sz w:val="24"/>
          <w:szCs w:val="24"/>
          <w:lang w:val="de-DE"/>
        </w:rPr>
        <w:t> Ein fortgesetztes Training mit dem Hund ist nötig, da</w:t>
      </w:r>
      <w:r w:rsidRPr="00666A50">
        <w:rPr>
          <w:rFonts w:ascii="Arial" w:hAnsi="Arial" w:cs="Arial"/>
          <w:sz w:val="24"/>
          <w:szCs w:val="24"/>
          <w:lang w:val="de-DE"/>
        </w:rPr>
        <w:t xml:space="preserve"> </w:t>
      </w:r>
    </w:p>
    <w:p w14:paraId="097E5DF1" w14:textId="77777777" w:rsidR="00666A50" w:rsidRPr="00666A50" w:rsidRDefault="00666A50" w:rsidP="00666A50">
      <w:pPr>
        <w:pStyle w:val="margintopnegativop"/>
        <w:rPr>
          <w:rFonts w:ascii="Arial" w:hAnsi="Arial" w:cs="Arial"/>
          <w:lang w:val="de-DE"/>
        </w:rPr>
      </w:pPr>
      <w:r w:rsidRPr="00666A50">
        <w:rPr>
          <w:rFonts w:ascii="Arial" w:hAnsi="Arial" w:cs="Arial"/>
        </w:rPr>
        <w:object w:dxaOrig="405" w:dyaOrig="360" w14:anchorId="46194F53">
          <v:shape id="_x0000_i1231" type="#_x0000_t75" style="width:20.25pt;height:18pt" o:ole="">
            <v:imagedata r:id="rId5" o:title=""/>
          </v:shape>
          <w:control r:id="rId18" w:name="DefaultOcxName12" w:shapeid="_x0000_i1231"/>
        </w:object>
      </w:r>
      <w:r w:rsidRPr="00666A50">
        <w:rPr>
          <w:rFonts w:ascii="Arial" w:hAnsi="Arial" w:cs="Arial"/>
          <w:lang w:val="de-DE"/>
        </w:rPr>
        <w:t xml:space="preserve"> a er sonst das Gelernte schnell wieder vergisst. </w:t>
      </w:r>
      <w:r w:rsidRPr="00666A50">
        <w:rPr>
          <w:rFonts w:ascii="Arial" w:hAnsi="Arial" w:cs="Arial"/>
          <w:lang w:val="de-DE"/>
        </w:rPr>
        <w:br/>
      </w:r>
      <w:r w:rsidRPr="00666A50">
        <w:rPr>
          <w:rFonts w:ascii="Arial" w:hAnsi="Arial" w:cs="Arial"/>
        </w:rPr>
        <w:object w:dxaOrig="405" w:dyaOrig="360" w14:anchorId="540506BB">
          <v:shape id="_x0000_i1230" type="#_x0000_t75" style="width:20.25pt;height:18pt" o:ole="">
            <v:imagedata r:id="rId5" o:title=""/>
          </v:shape>
          <w:control r:id="rId19" w:name="DefaultOcxName13" w:shapeid="_x0000_i1230"/>
        </w:object>
      </w:r>
      <w:r w:rsidRPr="00666A50">
        <w:rPr>
          <w:rFonts w:ascii="Arial" w:hAnsi="Arial" w:cs="Arial"/>
          <w:lang w:val="de-DE"/>
        </w:rPr>
        <w:t xml:space="preserve"> b er sonst die Freude an seiner Aufgabe verliert. </w:t>
      </w:r>
      <w:r w:rsidRPr="00666A50">
        <w:rPr>
          <w:rFonts w:ascii="Arial" w:hAnsi="Arial" w:cs="Arial"/>
          <w:lang w:val="de-DE"/>
        </w:rPr>
        <w:br/>
      </w:r>
      <w:r w:rsidRPr="00666A50">
        <w:rPr>
          <w:rFonts w:ascii="Arial" w:hAnsi="Arial" w:cs="Arial"/>
        </w:rPr>
        <w:object w:dxaOrig="405" w:dyaOrig="360" w14:anchorId="5FE01D22">
          <v:shape id="_x0000_i1229" type="#_x0000_t75" style="width:20.25pt;height:18pt" o:ole="">
            <v:imagedata r:id="rId5" o:title=""/>
          </v:shape>
          <w:control r:id="rId20" w:name="DefaultOcxName14" w:shapeid="_x0000_i1229"/>
        </w:object>
      </w:r>
      <w:r w:rsidRPr="00666A50">
        <w:rPr>
          <w:rFonts w:ascii="Arial" w:hAnsi="Arial" w:cs="Arial"/>
          <w:lang w:val="de-DE"/>
        </w:rPr>
        <w:t xml:space="preserve"> c sich seine Umgebung ständig verändert. </w:t>
      </w:r>
    </w:p>
    <w:p w14:paraId="4FE68EDD" w14:textId="77777777" w:rsidR="00666A50" w:rsidRPr="00666A50" w:rsidRDefault="00666A50" w:rsidP="00666A50">
      <w:pPr>
        <w:pStyle w:val="Normaalweb"/>
        <w:rPr>
          <w:rFonts w:ascii="Arial" w:hAnsi="Arial" w:cs="Arial"/>
          <w:b/>
          <w:u w:val="single"/>
          <w:lang w:val="de-DE"/>
        </w:rPr>
      </w:pPr>
    </w:p>
    <w:p w14:paraId="5B03837C" w14:textId="77777777" w:rsidR="008E0524" w:rsidRPr="00456C5D" w:rsidRDefault="008E0524" w:rsidP="008E0524">
      <w:pPr>
        <w:rPr>
          <w:rFonts w:ascii="Arial" w:hAnsi="Arial" w:cs="Arial"/>
          <w:b/>
          <w:sz w:val="28"/>
          <w:szCs w:val="24"/>
          <w:lang w:val="de-DE"/>
        </w:rPr>
      </w:pPr>
    </w:p>
    <w:p w14:paraId="30D805AA" w14:textId="77777777" w:rsidR="008E0524" w:rsidRPr="00456C5D" w:rsidRDefault="008E0524" w:rsidP="008E0524">
      <w:pPr>
        <w:rPr>
          <w:b/>
          <w:lang w:val="de-DE"/>
        </w:rPr>
      </w:pPr>
    </w:p>
    <w:p w14:paraId="6A5E0786" w14:textId="77777777" w:rsidR="00A93411" w:rsidRPr="008E0524" w:rsidRDefault="00A93411">
      <w:pPr>
        <w:rPr>
          <w:lang w:val="de-DE"/>
        </w:rPr>
      </w:pPr>
    </w:p>
    <w:sectPr w:rsidR="00A93411" w:rsidRPr="008E0524" w:rsidSect="008E05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FB5891"/>
    <w:multiLevelType w:val="multilevel"/>
    <w:tmpl w:val="781C3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524"/>
    <w:rsid w:val="00107A90"/>
    <w:rsid w:val="00666A50"/>
    <w:rsid w:val="008E0524"/>
    <w:rsid w:val="00A934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E51EE"/>
  <w15:chartTrackingRefBased/>
  <w15:docId w15:val="{AB97A094-916F-4393-9F0D-7A185B90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E0524"/>
    <w:pPr>
      <w:spacing w:after="200" w:line="276" w:lineRule="auto"/>
    </w:pPr>
  </w:style>
  <w:style w:type="paragraph" w:styleId="Kop4">
    <w:name w:val="heading 4"/>
    <w:basedOn w:val="Standaard"/>
    <w:link w:val="Kop4Char"/>
    <w:uiPriority w:val="9"/>
    <w:qFormat/>
    <w:rsid w:val="008E0524"/>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paragraph" w:styleId="Kop5">
    <w:name w:val="heading 5"/>
    <w:basedOn w:val="Standaard"/>
    <w:next w:val="Standaard"/>
    <w:link w:val="Kop5Char"/>
    <w:uiPriority w:val="9"/>
    <w:semiHidden/>
    <w:unhideWhenUsed/>
    <w:qFormat/>
    <w:rsid w:val="008E0524"/>
    <w:pPr>
      <w:keepNext/>
      <w:keepLines/>
      <w:spacing w:before="200" w:after="0"/>
      <w:outlineLvl w:val="4"/>
    </w:pPr>
    <w:rPr>
      <w:rFonts w:asciiTheme="majorHAnsi" w:eastAsiaTheme="majorEastAsia" w:hAnsiTheme="majorHAnsi" w:cstheme="majorBidi"/>
      <w:color w:val="1F4D78" w:themeColor="accent1" w:themeShade="7F"/>
    </w:rPr>
  </w:style>
  <w:style w:type="paragraph" w:styleId="Kop6">
    <w:name w:val="heading 6"/>
    <w:basedOn w:val="Standaard"/>
    <w:next w:val="Standaard"/>
    <w:link w:val="Kop6Char"/>
    <w:uiPriority w:val="9"/>
    <w:semiHidden/>
    <w:unhideWhenUsed/>
    <w:qFormat/>
    <w:rsid w:val="008E052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8E0524"/>
    <w:rPr>
      <w:rFonts w:ascii="Times New Roman" w:eastAsia="Times New Roman" w:hAnsi="Times New Roman" w:cs="Times New Roman"/>
      <w:b/>
      <w:bCs/>
      <w:sz w:val="24"/>
      <w:szCs w:val="24"/>
      <w:lang w:eastAsia="nl-NL"/>
    </w:rPr>
  </w:style>
  <w:style w:type="character" w:customStyle="1" w:styleId="Kop5Char">
    <w:name w:val="Kop 5 Char"/>
    <w:basedOn w:val="Standaardalinea-lettertype"/>
    <w:link w:val="Kop5"/>
    <w:uiPriority w:val="9"/>
    <w:semiHidden/>
    <w:rsid w:val="008E0524"/>
    <w:rPr>
      <w:rFonts w:asciiTheme="majorHAnsi" w:eastAsiaTheme="majorEastAsia" w:hAnsiTheme="majorHAnsi" w:cstheme="majorBidi"/>
      <w:color w:val="1F4D78" w:themeColor="accent1" w:themeShade="7F"/>
    </w:rPr>
  </w:style>
  <w:style w:type="character" w:customStyle="1" w:styleId="Kop6Char">
    <w:name w:val="Kop 6 Char"/>
    <w:basedOn w:val="Standaardalinea-lettertype"/>
    <w:link w:val="Kop6"/>
    <w:uiPriority w:val="9"/>
    <w:semiHidden/>
    <w:rsid w:val="008E0524"/>
    <w:rPr>
      <w:rFonts w:asciiTheme="majorHAnsi" w:eastAsiaTheme="majorEastAsia" w:hAnsiTheme="majorHAnsi" w:cstheme="majorBidi"/>
      <w:i/>
      <w:iCs/>
      <w:color w:val="1F4D78" w:themeColor="accent1" w:themeShade="7F"/>
    </w:rPr>
  </w:style>
  <w:style w:type="paragraph" w:styleId="Titel">
    <w:name w:val="Title"/>
    <w:basedOn w:val="Standaard"/>
    <w:next w:val="Standaard"/>
    <w:link w:val="TitelChar"/>
    <w:uiPriority w:val="10"/>
    <w:qFormat/>
    <w:rsid w:val="008E052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8E0524"/>
    <w:rPr>
      <w:rFonts w:asciiTheme="majorHAnsi" w:eastAsiaTheme="majorEastAsia" w:hAnsiTheme="majorHAnsi" w:cstheme="majorBidi"/>
      <w:color w:val="323E4F" w:themeColor="text2" w:themeShade="BF"/>
      <w:spacing w:val="5"/>
      <w:kern w:val="28"/>
      <w:sz w:val="52"/>
      <w:szCs w:val="52"/>
    </w:rPr>
  </w:style>
  <w:style w:type="character" w:styleId="Zwaar">
    <w:name w:val="Strong"/>
    <w:basedOn w:val="Standaardalinea-lettertype"/>
    <w:uiPriority w:val="22"/>
    <w:qFormat/>
    <w:rsid w:val="008E0524"/>
    <w:rPr>
      <w:b/>
      <w:bCs/>
    </w:rPr>
  </w:style>
  <w:style w:type="paragraph" w:styleId="Normaalweb">
    <w:name w:val="Normal (Web)"/>
    <w:basedOn w:val="Standaard"/>
    <w:uiPriority w:val="99"/>
    <w:unhideWhenUsed/>
    <w:rsid w:val="008E052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rgintopnegativop">
    <w:name w:val="margin_top_negativ_op"/>
    <w:basedOn w:val="Standaard"/>
    <w:rsid w:val="008E052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8E0524"/>
    <w:rPr>
      <w:color w:val="0000FF"/>
      <w:u w:val="single"/>
    </w:rPr>
  </w:style>
  <w:style w:type="paragraph" w:styleId="Bovenkantformulier">
    <w:name w:val="HTML Top of Form"/>
    <w:basedOn w:val="Standaard"/>
    <w:next w:val="Standaard"/>
    <w:link w:val="BovenkantformulierChar"/>
    <w:hidden/>
    <w:uiPriority w:val="99"/>
    <w:semiHidden/>
    <w:unhideWhenUsed/>
    <w:rsid w:val="008E0524"/>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8E0524"/>
    <w:rPr>
      <w:rFonts w:ascii="Arial" w:eastAsia="Times New Roman" w:hAnsi="Arial" w:cs="Arial"/>
      <w:vanish/>
      <w:sz w:val="16"/>
      <w:szCs w:val="16"/>
      <w:lang w:eastAsia="nl-NL"/>
    </w:rPr>
  </w:style>
  <w:style w:type="character" w:customStyle="1" w:styleId="schriftrot">
    <w:name w:val="schrift_rot"/>
    <w:basedOn w:val="Standaardalinea-lettertype"/>
    <w:rsid w:val="008E0524"/>
  </w:style>
  <w:style w:type="paragraph" w:styleId="Onderkantformulier">
    <w:name w:val="HTML Bottom of Form"/>
    <w:basedOn w:val="Standaard"/>
    <w:next w:val="Standaard"/>
    <w:link w:val="OnderkantformulierChar"/>
    <w:hidden/>
    <w:uiPriority w:val="99"/>
    <w:semiHidden/>
    <w:unhideWhenUsed/>
    <w:rsid w:val="008E0524"/>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8E0524"/>
    <w:rPr>
      <w:rFonts w:ascii="Arial" w:eastAsia="Times New Roman" w:hAnsi="Arial" w:cs="Arial"/>
      <w:vanish/>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555714">
      <w:bodyDiv w:val="1"/>
      <w:marLeft w:val="0"/>
      <w:marRight w:val="0"/>
      <w:marTop w:val="0"/>
      <w:marBottom w:val="0"/>
      <w:divBdr>
        <w:top w:val="none" w:sz="0" w:space="0" w:color="auto"/>
        <w:left w:val="none" w:sz="0" w:space="0" w:color="auto"/>
        <w:bottom w:val="none" w:sz="0" w:space="0" w:color="auto"/>
        <w:right w:val="none" w:sz="0" w:space="0" w:color="auto"/>
      </w:divBdr>
    </w:div>
    <w:div w:id="1964117440">
      <w:bodyDiv w:val="1"/>
      <w:marLeft w:val="0"/>
      <w:marRight w:val="0"/>
      <w:marTop w:val="0"/>
      <w:marBottom w:val="0"/>
      <w:divBdr>
        <w:top w:val="none" w:sz="0" w:space="0" w:color="auto"/>
        <w:left w:val="none" w:sz="0" w:space="0" w:color="auto"/>
        <w:bottom w:val="none" w:sz="0" w:space="0" w:color="auto"/>
        <w:right w:val="none" w:sz="0" w:space="0" w:color="auto"/>
      </w:divBdr>
      <w:divsChild>
        <w:div w:id="265774656">
          <w:marLeft w:val="0"/>
          <w:marRight w:val="0"/>
          <w:marTop w:val="0"/>
          <w:marBottom w:val="0"/>
          <w:divBdr>
            <w:top w:val="none" w:sz="0" w:space="0" w:color="auto"/>
            <w:left w:val="none" w:sz="0" w:space="0" w:color="auto"/>
            <w:bottom w:val="none" w:sz="0" w:space="0" w:color="auto"/>
            <w:right w:val="none" w:sz="0" w:space="0" w:color="auto"/>
          </w:divBdr>
          <w:divsChild>
            <w:div w:id="1652783286">
              <w:marLeft w:val="0"/>
              <w:marRight w:val="0"/>
              <w:marTop w:val="0"/>
              <w:marBottom w:val="0"/>
              <w:divBdr>
                <w:top w:val="none" w:sz="0" w:space="0" w:color="auto"/>
                <w:left w:val="none" w:sz="0" w:space="0" w:color="auto"/>
                <w:bottom w:val="none" w:sz="0" w:space="0" w:color="auto"/>
                <w:right w:val="none" w:sz="0" w:space="0" w:color="auto"/>
              </w:divBdr>
              <w:divsChild>
                <w:div w:id="344022612">
                  <w:marLeft w:val="0"/>
                  <w:marRight w:val="0"/>
                  <w:marTop w:val="0"/>
                  <w:marBottom w:val="0"/>
                  <w:divBdr>
                    <w:top w:val="none" w:sz="0" w:space="0" w:color="auto"/>
                    <w:left w:val="none" w:sz="0" w:space="0" w:color="auto"/>
                    <w:bottom w:val="none" w:sz="0" w:space="0" w:color="auto"/>
                    <w:right w:val="none" w:sz="0" w:space="0" w:color="auto"/>
                  </w:divBdr>
                  <w:divsChild>
                    <w:div w:id="1791624820">
                      <w:marLeft w:val="0"/>
                      <w:marRight w:val="0"/>
                      <w:marTop w:val="0"/>
                      <w:marBottom w:val="0"/>
                      <w:divBdr>
                        <w:top w:val="none" w:sz="0" w:space="0" w:color="auto"/>
                        <w:left w:val="none" w:sz="0" w:space="0" w:color="auto"/>
                        <w:bottom w:val="none" w:sz="0" w:space="0" w:color="auto"/>
                        <w:right w:val="none" w:sz="0" w:space="0" w:color="auto"/>
                      </w:divBdr>
                      <w:divsChild>
                        <w:div w:id="576936487">
                          <w:marLeft w:val="0"/>
                          <w:marRight w:val="0"/>
                          <w:marTop w:val="0"/>
                          <w:marBottom w:val="0"/>
                          <w:divBdr>
                            <w:top w:val="none" w:sz="0" w:space="0" w:color="auto"/>
                            <w:left w:val="none" w:sz="0" w:space="0" w:color="auto"/>
                            <w:bottom w:val="none" w:sz="0" w:space="0" w:color="auto"/>
                            <w:right w:val="none" w:sz="0" w:space="0" w:color="auto"/>
                          </w:divBdr>
                        </w:div>
                        <w:div w:id="103457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662058">
          <w:marLeft w:val="0"/>
          <w:marRight w:val="0"/>
          <w:marTop w:val="0"/>
          <w:marBottom w:val="0"/>
          <w:divBdr>
            <w:top w:val="none" w:sz="0" w:space="0" w:color="auto"/>
            <w:left w:val="none" w:sz="0" w:space="0" w:color="auto"/>
            <w:bottom w:val="none" w:sz="0" w:space="0" w:color="auto"/>
            <w:right w:val="none" w:sz="0" w:space="0" w:color="auto"/>
          </w:divBdr>
          <w:divsChild>
            <w:div w:id="10738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18" Type="http://schemas.openxmlformats.org/officeDocument/2006/relationships/control" Target="activeX/activeX1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control" Target="activeX/activeX12.xml"/><Relationship Id="rId2" Type="http://schemas.openxmlformats.org/officeDocument/2006/relationships/styles" Target="styles.xml"/><Relationship Id="rId16" Type="http://schemas.openxmlformats.org/officeDocument/2006/relationships/control" Target="activeX/activeX11.xml"/><Relationship Id="rId20" Type="http://schemas.openxmlformats.org/officeDocument/2006/relationships/control" Target="activeX/activeX15.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6.xml"/><Relationship Id="rId5" Type="http://schemas.openxmlformats.org/officeDocument/2006/relationships/image" Target="media/image1.wmf"/><Relationship Id="rId15" Type="http://schemas.openxmlformats.org/officeDocument/2006/relationships/control" Target="activeX/activeX10.xml"/><Relationship Id="rId10" Type="http://schemas.openxmlformats.org/officeDocument/2006/relationships/control" Target="activeX/activeX5.xml"/><Relationship Id="rId19" Type="http://schemas.openxmlformats.org/officeDocument/2006/relationships/control" Target="activeX/activeX14.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770</Words>
  <Characters>4241</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Kammen, MMA (Marieke) van der</dc:creator>
  <cp:keywords/>
  <dc:description/>
  <cp:lastModifiedBy>Kammen, MMA (Marieke) van der</cp:lastModifiedBy>
  <cp:revision>1</cp:revision>
  <dcterms:created xsi:type="dcterms:W3CDTF">2016-07-28T12:35:00Z</dcterms:created>
  <dcterms:modified xsi:type="dcterms:W3CDTF">2016-07-28T12:39:00Z</dcterms:modified>
</cp:coreProperties>
</file>